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Arial" w:hAnsi="Arial" w:eastAsia="宋体" w:cs="Arial"/>
          <w:b/>
          <w:bCs/>
          <w:i w:val="0"/>
          <w:iCs w:val="0"/>
          <w:caps w:val="0"/>
          <w:color w:val="0771BB"/>
          <w:spacing w:val="0"/>
          <w:sz w:val="27"/>
          <w:szCs w:val="27"/>
          <w:shd w:val="clear" w:fill="FFFFFF"/>
        </w:rPr>
      </w:pPr>
      <w:r>
        <w:rPr>
          <w:rFonts w:hint="eastAsia" w:ascii="Arial" w:hAnsi="Arial" w:eastAsia="宋体" w:cs="Arial"/>
          <w:b/>
          <w:bCs/>
          <w:i w:val="0"/>
          <w:iCs w:val="0"/>
          <w:caps w:val="0"/>
          <w:color w:val="0771BB"/>
          <w:spacing w:val="0"/>
          <w:sz w:val="27"/>
          <w:szCs w:val="27"/>
          <w:shd w:val="clear" w:fill="FFFFFF"/>
        </w:rPr>
        <w:t>如何避免高重复率导致向国外优秀杂志投稿被拒？</w:t>
      </w:r>
    </w:p>
    <w:p>
      <w:r>
        <w:rPr>
          <w:rFonts w:ascii="Arial" w:hAnsi="Arial" w:eastAsia="宋体" w:cs="Arial"/>
          <w:i w:val="0"/>
          <w:iCs w:val="0"/>
          <w:caps w:val="0"/>
          <w:color w:val="0771BB"/>
          <w:spacing w:val="0"/>
          <w:sz w:val="21"/>
          <w:szCs w:val="21"/>
          <w:shd w:val="clear" w:fill="FFFFFF"/>
        </w:rPr>
        <w:t>高重复率，无论是重复自己发表的文章还是抄袭剽窃他人已发表的文章，都是杂志提出退稿和撤稿的首要原因。绝大部分的国际期刊都会在同行评议或论文接受之前进行格式审查，其中最重要的一项就是重复率检查，即： Similarity Check，简称查重。一般来说，期刊对文章重复率要求控制在 30%之内，极少数期刊要求在 20%以内，具体要求需阅读投稿期刊的“作者须知”。</w:t>
      </w:r>
      <w:r>
        <w:rPr>
          <w:rFonts w:hint="default" w:ascii="Arial" w:hAnsi="Arial" w:eastAsia="宋体" w:cs="Arial"/>
          <w:i w:val="0"/>
          <w:iCs w:val="0"/>
          <w:caps w:val="0"/>
          <w:color w:val="0771BB"/>
          <w:spacing w:val="0"/>
          <w:sz w:val="21"/>
          <w:szCs w:val="21"/>
          <w:bdr w:val="none" w:color="auto" w:sz="0" w:space="0"/>
          <w:shd w:val="clear" w:fill="FFFFFF"/>
        </w:rPr>
        <w:br w:type="textWrapping"/>
      </w:r>
      <w:r>
        <w:rPr>
          <w:rFonts w:hint="default" w:ascii="Arial" w:hAnsi="Arial" w:eastAsia="宋体" w:cs="Arial"/>
          <w:i w:val="0"/>
          <w:iCs w:val="0"/>
          <w:caps w:val="0"/>
          <w:color w:val="0771BB"/>
          <w:spacing w:val="0"/>
          <w:sz w:val="21"/>
          <w:szCs w:val="21"/>
          <w:shd w:val="clear" w:fill="FFFFFF"/>
        </w:rPr>
        <w:t>期刊对文章文字的查重一般采用国内外公认的查重软件。国际公认的查重系统有两种，iThenticate / CrossCheck (http://www.ithenticate.com/)和 turnitin (https://www.turnitin.com/)。国际许多大型科学出版集团如 Elsevier，Springer，Wiley，Taylor &amp; Francis，OUP 等和许多科学学会均是 CrossCheck 的正式会员， CrossCheck 具有数据更新快，涵盖期刊论文、会议论文、博士论文、网页数据等内容的大数据优势。</w:t>
      </w:r>
      <w:r>
        <w:rPr>
          <w:rFonts w:hint="default" w:ascii="Arial" w:hAnsi="Arial" w:eastAsia="宋体" w:cs="Arial"/>
          <w:i w:val="0"/>
          <w:iCs w:val="0"/>
          <w:caps w:val="0"/>
          <w:color w:val="0771BB"/>
          <w:spacing w:val="0"/>
          <w:sz w:val="21"/>
          <w:szCs w:val="21"/>
          <w:bdr w:val="none" w:color="auto" w:sz="0" w:space="0"/>
          <w:shd w:val="clear" w:fill="FFFFFF"/>
        </w:rPr>
        <w:br w:type="textWrapping"/>
      </w:r>
      <w:r>
        <w:rPr>
          <w:rFonts w:hint="default" w:ascii="Arial" w:hAnsi="Arial" w:eastAsia="宋体" w:cs="Arial"/>
          <w:i w:val="0"/>
          <w:iCs w:val="0"/>
          <w:caps w:val="0"/>
          <w:color w:val="0771BB"/>
          <w:spacing w:val="0"/>
          <w:sz w:val="21"/>
          <w:szCs w:val="21"/>
          <w:bdr w:val="none" w:color="auto" w:sz="0" w:space="0"/>
          <w:shd w:val="clear" w:fill="FFFFFF"/>
        </w:rPr>
        <w:br w:type="textWrapping"/>
      </w:r>
      <w:r>
        <w:rPr>
          <w:rFonts w:hint="default" w:ascii="Arial" w:hAnsi="Arial" w:eastAsia="宋体" w:cs="Arial"/>
          <w:i w:val="0"/>
          <w:iCs w:val="0"/>
          <w:caps w:val="0"/>
          <w:color w:val="0771BB"/>
          <w:spacing w:val="0"/>
          <w:sz w:val="21"/>
          <w:szCs w:val="21"/>
          <w:shd w:val="clear" w:fill="FFFFFF"/>
        </w:rPr>
        <w:t>1.查重报告包括哪些内容？</w:t>
      </w:r>
      <w:r>
        <w:rPr>
          <w:rFonts w:hint="default" w:ascii="Arial" w:hAnsi="Arial" w:eastAsia="宋体" w:cs="Arial"/>
          <w:i w:val="0"/>
          <w:iCs w:val="0"/>
          <w:caps w:val="0"/>
          <w:color w:val="0771BB"/>
          <w:spacing w:val="0"/>
          <w:sz w:val="21"/>
          <w:szCs w:val="21"/>
          <w:bdr w:val="none" w:color="auto" w:sz="0" w:space="0"/>
          <w:shd w:val="clear" w:fill="FFFFFF"/>
        </w:rPr>
        <w:br w:type="textWrapping"/>
      </w:r>
      <w:r>
        <w:rPr>
          <w:rFonts w:hint="default" w:ascii="Arial" w:hAnsi="Arial" w:eastAsia="宋体" w:cs="Arial"/>
          <w:i w:val="0"/>
          <w:iCs w:val="0"/>
          <w:caps w:val="0"/>
          <w:color w:val="0771BB"/>
          <w:spacing w:val="0"/>
          <w:sz w:val="21"/>
          <w:szCs w:val="21"/>
          <w:shd w:val="clear" w:fill="FFFFFF"/>
        </w:rPr>
        <w:t>(1)相似指数：相似性索引是稿件文本和已发布文本之间的总体相似性百分比。为了减少误报的风险，建议查重时只选择稿件正文内容。</w:t>
      </w:r>
      <w:r>
        <w:rPr>
          <w:rFonts w:hint="default" w:ascii="Arial" w:hAnsi="Arial" w:eastAsia="宋体" w:cs="Arial"/>
          <w:i w:val="0"/>
          <w:iCs w:val="0"/>
          <w:caps w:val="0"/>
          <w:color w:val="0771BB"/>
          <w:spacing w:val="0"/>
          <w:sz w:val="21"/>
          <w:szCs w:val="21"/>
          <w:bdr w:val="none" w:color="auto" w:sz="0" w:space="0"/>
          <w:shd w:val="clear" w:fill="FFFFFF"/>
        </w:rPr>
        <w:br w:type="textWrapping"/>
      </w:r>
      <w:r>
        <w:rPr>
          <w:rFonts w:hint="default" w:ascii="Arial" w:hAnsi="Arial" w:eastAsia="宋体" w:cs="Arial"/>
          <w:i w:val="0"/>
          <w:iCs w:val="0"/>
          <w:caps w:val="0"/>
          <w:color w:val="0771BB"/>
          <w:spacing w:val="0"/>
          <w:sz w:val="21"/>
          <w:szCs w:val="21"/>
          <w:shd w:val="clear" w:fill="FFFFFF"/>
        </w:rPr>
        <w:t>(2)稿件的突出显示副本：突出显示的部分表示与已发布资源相似的文本。</w:t>
      </w:r>
      <w:r>
        <w:rPr>
          <w:rFonts w:hint="default" w:ascii="Arial" w:hAnsi="Arial" w:eastAsia="宋体" w:cs="Arial"/>
          <w:i w:val="0"/>
          <w:iCs w:val="0"/>
          <w:caps w:val="0"/>
          <w:color w:val="0771BB"/>
          <w:spacing w:val="0"/>
          <w:sz w:val="21"/>
          <w:szCs w:val="21"/>
          <w:bdr w:val="none" w:color="auto" w:sz="0" w:space="0"/>
          <w:shd w:val="clear" w:fill="FFFFFF"/>
        </w:rPr>
        <w:br w:type="textWrapping"/>
      </w:r>
      <w:r>
        <w:rPr>
          <w:rFonts w:hint="default" w:ascii="Arial" w:hAnsi="Arial" w:eastAsia="宋体" w:cs="Arial"/>
          <w:i w:val="0"/>
          <w:iCs w:val="0"/>
          <w:caps w:val="0"/>
          <w:color w:val="0771BB"/>
          <w:spacing w:val="0"/>
          <w:sz w:val="21"/>
          <w:szCs w:val="21"/>
          <w:shd w:val="clear" w:fill="FFFFFF"/>
        </w:rPr>
        <w:t>(3)特定已发布来源的列表：这些来源按与您的稿件文本的相似性百分比排序，用不同的颜色编码，重复率越高，排序越靠前。</w:t>
      </w:r>
      <w:r>
        <w:rPr>
          <w:rFonts w:hint="default" w:ascii="Arial" w:hAnsi="Arial" w:eastAsia="宋体" w:cs="Arial"/>
          <w:i w:val="0"/>
          <w:iCs w:val="0"/>
          <w:caps w:val="0"/>
          <w:color w:val="0771BB"/>
          <w:spacing w:val="0"/>
          <w:sz w:val="21"/>
          <w:szCs w:val="21"/>
          <w:bdr w:val="none" w:color="auto" w:sz="0" w:space="0"/>
          <w:shd w:val="clear" w:fill="FFFFFF"/>
        </w:rPr>
        <w:br w:type="textWrapping"/>
      </w:r>
      <w:r>
        <w:rPr>
          <w:rFonts w:hint="default" w:ascii="Arial" w:hAnsi="Arial" w:eastAsia="宋体" w:cs="Arial"/>
          <w:i w:val="0"/>
          <w:iCs w:val="0"/>
          <w:caps w:val="0"/>
          <w:color w:val="0771BB"/>
          <w:spacing w:val="0"/>
          <w:sz w:val="21"/>
          <w:szCs w:val="21"/>
          <w:bdr w:val="none" w:color="auto" w:sz="0" w:space="0"/>
          <w:shd w:val="clear" w:fill="FFFFFF"/>
        </w:rPr>
        <w:br w:type="textWrapping"/>
      </w:r>
      <w:r>
        <w:rPr>
          <w:rFonts w:hint="default" w:ascii="Arial" w:hAnsi="Arial" w:eastAsia="宋体" w:cs="Arial"/>
          <w:i w:val="0"/>
          <w:iCs w:val="0"/>
          <w:caps w:val="0"/>
          <w:color w:val="0771BB"/>
          <w:spacing w:val="0"/>
          <w:sz w:val="21"/>
          <w:szCs w:val="21"/>
          <w:shd w:val="clear" w:fill="FFFFFF"/>
        </w:rPr>
        <w:t>2.如何解读查重报告?</w:t>
      </w:r>
      <w:r>
        <w:rPr>
          <w:rFonts w:hint="default" w:ascii="Arial" w:hAnsi="Arial" w:eastAsia="宋体" w:cs="Arial"/>
          <w:i w:val="0"/>
          <w:iCs w:val="0"/>
          <w:caps w:val="0"/>
          <w:color w:val="0771BB"/>
          <w:spacing w:val="0"/>
          <w:sz w:val="21"/>
          <w:szCs w:val="21"/>
          <w:bdr w:val="none" w:color="auto" w:sz="0" w:space="0"/>
          <w:shd w:val="clear" w:fill="FFFFFF"/>
        </w:rPr>
        <w:br w:type="textWrapping"/>
      </w:r>
      <w:r>
        <w:rPr>
          <w:rFonts w:hint="default" w:ascii="Arial" w:hAnsi="Arial" w:eastAsia="宋体" w:cs="Arial"/>
          <w:i w:val="0"/>
          <w:iCs w:val="0"/>
          <w:caps w:val="0"/>
          <w:color w:val="0771BB"/>
          <w:spacing w:val="0"/>
          <w:sz w:val="21"/>
          <w:szCs w:val="21"/>
          <w:shd w:val="clear" w:fill="FFFFFF"/>
        </w:rPr>
        <w:t>   重复率报告是表明作者的文章和一篇或多篇已发表文章重复的累积数值。CrossCheck 数据库对 SCI 论文查重后给出的相似程度可分为 3 类：</w:t>
      </w:r>
      <w:r>
        <w:rPr>
          <w:rFonts w:hint="default" w:ascii="Arial" w:hAnsi="Arial" w:eastAsia="宋体" w:cs="Arial"/>
          <w:i w:val="0"/>
          <w:iCs w:val="0"/>
          <w:caps w:val="0"/>
          <w:color w:val="0771BB"/>
          <w:spacing w:val="0"/>
          <w:sz w:val="21"/>
          <w:szCs w:val="21"/>
          <w:bdr w:val="none" w:color="auto" w:sz="0" w:space="0"/>
          <w:shd w:val="clear" w:fill="FFFFFF"/>
        </w:rPr>
        <w:br w:type="textWrapping"/>
      </w:r>
      <w:r>
        <w:rPr>
          <w:rFonts w:hint="default" w:ascii="Arial" w:hAnsi="Arial" w:eastAsia="宋体" w:cs="Arial"/>
          <w:i w:val="0"/>
          <w:iCs w:val="0"/>
          <w:caps w:val="0"/>
          <w:color w:val="0771BB"/>
          <w:spacing w:val="0"/>
          <w:sz w:val="21"/>
          <w:szCs w:val="21"/>
          <w:shd w:val="clear" w:fill="FFFFFF"/>
        </w:rPr>
        <w:t>(1)相似率低于 10% - Not Likely to Be an Issue (Disregard)：</w:t>
      </w:r>
      <w:r>
        <w:rPr>
          <w:rFonts w:hint="default" w:ascii="Arial" w:hAnsi="Arial" w:eastAsia="宋体" w:cs="Arial"/>
          <w:i w:val="0"/>
          <w:iCs w:val="0"/>
          <w:caps w:val="0"/>
          <w:color w:val="0771BB"/>
          <w:spacing w:val="0"/>
          <w:sz w:val="21"/>
          <w:szCs w:val="21"/>
          <w:bdr w:val="none" w:color="auto" w:sz="0" w:space="0"/>
          <w:shd w:val="clear" w:fill="FFFFFF"/>
        </w:rPr>
        <w:br w:type="textWrapping"/>
      </w:r>
      <w:r>
        <w:rPr>
          <w:rFonts w:hint="default" w:ascii="Arial" w:hAnsi="Arial" w:eastAsia="宋体" w:cs="Arial"/>
          <w:i w:val="0"/>
          <w:iCs w:val="0"/>
          <w:caps w:val="0"/>
          <w:color w:val="0771BB"/>
          <w:spacing w:val="0"/>
          <w:sz w:val="21"/>
          <w:szCs w:val="21"/>
          <w:shd w:val="clear" w:fill="FFFFFF"/>
        </w:rPr>
        <w:t>   这种情况大多来源相对分散，且每一匹配来源的相似率为 1%-3%，在期刊允许的范围内。</w:t>
      </w:r>
      <w:r>
        <w:rPr>
          <w:rFonts w:hint="default" w:ascii="Arial" w:hAnsi="Arial" w:eastAsia="宋体" w:cs="Arial"/>
          <w:i w:val="0"/>
          <w:iCs w:val="0"/>
          <w:caps w:val="0"/>
          <w:color w:val="0771BB"/>
          <w:spacing w:val="0"/>
          <w:sz w:val="21"/>
          <w:szCs w:val="21"/>
          <w:bdr w:val="none" w:color="auto" w:sz="0" w:space="0"/>
          <w:shd w:val="clear" w:fill="FFFFFF"/>
        </w:rPr>
        <w:br w:type="textWrapping"/>
      </w:r>
      <w:r>
        <w:rPr>
          <w:rFonts w:hint="default" w:ascii="Arial" w:hAnsi="Arial" w:eastAsia="宋体" w:cs="Arial"/>
          <w:i w:val="0"/>
          <w:iCs w:val="0"/>
          <w:caps w:val="0"/>
          <w:color w:val="0771BB"/>
          <w:spacing w:val="0"/>
          <w:sz w:val="21"/>
          <w:szCs w:val="21"/>
          <w:shd w:val="clear" w:fill="FFFFFF"/>
        </w:rPr>
        <w:t>(2)相似率在 10%-50%之间- Possible Issue (Review Briefly)：</w:t>
      </w:r>
      <w:r>
        <w:rPr>
          <w:rFonts w:hint="default" w:ascii="Arial" w:hAnsi="Arial" w:eastAsia="宋体" w:cs="Arial"/>
          <w:i w:val="0"/>
          <w:iCs w:val="0"/>
          <w:caps w:val="0"/>
          <w:color w:val="0771BB"/>
          <w:spacing w:val="0"/>
          <w:sz w:val="21"/>
          <w:szCs w:val="21"/>
          <w:bdr w:val="none" w:color="auto" w:sz="0" w:space="0"/>
          <w:shd w:val="clear" w:fill="FFFFFF"/>
        </w:rPr>
        <w:br w:type="textWrapping"/>
      </w:r>
      <w:r>
        <w:rPr>
          <w:rFonts w:hint="default" w:ascii="Arial" w:hAnsi="Arial" w:eastAsia="宋体" w:cs="Arial"/>
          <w:i w:val="0"/>
          <w:iCs w:val="0"/>
          <w:caps w:val="0"/>
          <w:color w:val="0771BB"/>
          <w:spacing w:val="0"/>
          <w:sz w:val="21"/>
          <w:szCs w:val="21"/>
          <w:shd w:val="clear" w:fill="FFFFFF"/>
        </w:rPr>
        <w:t>   大部分论文的查重结果处于该范围内。若论文存在一部分直接摘抄而来的文章，则很有可能被判定为抄袭。若总体相似率偏高，却没有单篇重复率高于 10%的来源，则只需要对重复率较高的部分进行修改。对方法部分的重复，有些期刊认为这是可以接受的，而另一些则认为不可接受。</w:t>
      </w:r>
      <w:r>
        <w:rPr>
          <w:rFonts w:hint="default" w:ascii="Arial" w:hAnsi="Arial" w:eastAsia="宋体" w:cs="Arial"/>
          <w:i w:val="0"/>
          <w:iCs w:val="0"/>
          <w:caps w:val="0"/>
          <w:color w:val="0771BB"/>
          <w:spacing w:val="0"/>
          <w:sz w:val="21"/>
          <w:szCs w:val="21"/>
          <w:bdr w:val="none" w:color="auto" w:sz="0" w:space="0"/>
          <w:shd w:val="clear" w:fill="FFFFFF"/>
        </w:rPr>
        <w:br w:type="textWrapping"/>
      </w:r>
      <w:r>
        <w:rPr>
          <w:rFonts w:hint="default" w:ascii="Arial" w:hAnsi="Arial" w:eastAsia="宋体" w:cs="Arial"/>
          <w:i w:val="0"/>
          <w:iCs w:val="0"/>
          <w:caps w:val="0"/>
          <w:color w:val="0771BB"/>
          <w:spacing w:val="0"/>
          <w:sz w:val="21"/>
          <w:szCs w:val="21"/>
          <w:shd w:val="clear" w:fill="FFFFFF"/>
        </w:rPr>
        <w:t>(3)相似率高于 50%-Probable Issue (Review Carefully)：</w:t>
      </w:r>
      <w:r>
        <w:rPr>
          <w:rFonts w:hint="default" w:ascii="Arial" w:hAnsi="Arial" w:eastAsia="宋体" w:cs="Arial"/>
          <w:i w:val="0"/>
          <w:iCs w:val="0"/>
          <w:caps w:val="0"/>
          <w:color w:val="0771BB"/>
          <w:spacing w:val="0"/>
          <w:sz w:val="21"/>
          <w:szCs w:val="21"/>
          <w:bdr w:val="none" w:color="auto" w:sz="0" w:space="0"/>
          <w:shd w:val="clear" w:fill="FFFFFF"/>
        </w:rPr>
        <w:br w:type="textWrapping"/>
      </w:r>
      <w:r>
        <w:rPr>
          <w:rFonts w:hint="default" w:ascii="Arial" w:hAnsi="Arial" w:eastAsia="宋体" w:cs="Arial"/>
          <w:i w:val="0"/>
          <w:iCs w:val="0"/>
          <w:caps w:val="0"/>
          <w:color w:val="0771BB"/>
          <w:spacing w:val="0"/>
          <w:sz w:val="21"/>
          <w:szCs w:val="21"/>
          <w:shd w:val="clear" w:fill="FFFFFF"/>
        </w:rPr>
        <w:t>   相似率超过 50%时需要高度警惕。这说明至少有一处单独匹配来源存在着高度重复，即大段语句与数据库中的某几篇文献一致，被判抄袭的概率很大。作者必须重新评估语言，并谨慎改写。</w:t>
      </w:r>
      <w:r>
        <w:rPr>
          <w:rFonts w:hint="default" w:ascii="Arial" w:hAnsi="Arial" w:eastAsia="宋体" w:cs="Arial"/>
          <w:i w:val="0"/>
          <w:iCs w:val="0"/>
          <w:caps w:val="0"/>
          <w:color w:val="0771BB"/>
          <w:spacing w:val="0"/>
          <w:sz w:val="21"/>
          <w:szCs w:val="21"/>
          <w:bdr w:val="none" w:color="auto" w:sz="0" w:space="0"/>
          <w:shd w:val="clear" w:fill="FFFFFF"/>
        </w:rPr>
        <w:br w:type="textWrapping"/>
      </w:r>
      <w:r>
        <w:rPr>
          <w:rFonts w:hint="default" w:ascii="Arial" w:hAnsi="Arial" w:eastAsia="宋体" w:cs="Arial"/>
          <w:i w:val="0"/>
          <w:iCs w:val="0"/>
          <w:caps w:val="0"/>
          <w:color w:val="0771BB"/>
          <w:spacing w:val="0"/>
          <w:sz w:val="21"/>
          <w:szCs w:val="21"/>
          <w:shd w:val="clear" w:fill="FFFFFF"/>
        </w:rPr>
        <w:t>除此之外，对于查重报告的相似率结果，还有两种特殊情况需要注意：</w:t>
      </w:r>
      <w:r>
        <w:rPr>
          <w:rFonts w:hint="default" w:ascii="Arial" w:hAnsi="Arial" w:eastAsia="宋体" w:cs="Arial"/>
          <w:i w:val="0"/>
          <w:iCs w:val="0"/>
          <w:caps w:val="0"/>
          <w:color w:val="0771BB"/>
          <w:spacing w:val="0"/>
          <w:sz w:val="21"/>
          <w:szCs w:val="21"/>
          <w:bdr w:val="none" w:color="auto" w:sz="0" w:space="0"/>
          <w:shd w:val="clear" w:fill="FFFFFF"/>
        </w:rPr>
        <w:br w:type="textWrapping"/>
      </w:r>
      <w:r>
        <w:rPr>
          <w:rFonts w:hint="default" w:ascii="Arial" w:hAnsi="Arial" w:eastAsia="宋体" w:cs="Arial"/>
          <w:i w:val="0"/>
          <w:iCs w:val="0"/>
          <w:caps w:val="0"/>
          <w:color w:val="0771BB"/>
          <w:spacing w:val="0"/>
          <w:sz w:val="21"/>
          <w:szCs w:val="21"/>
          <w:shd w:val="clear" w:fill="FFFFFF"/>
        </w:rPr>
        <w:t>    第一种情况：虽然相似率高于 30%，但重复来自不同的文献，单篇重复率都在 5%或以下。一般来说不会被认为抄袭，只需简单修改语言即可。</w:t>
      </w:r>
      <w:r>
        <w:rPr>
          <w:rFonts w:hint="default" w:ascii="Arial" w:hAnsi="Arial" w:eastAsia="宋体" w:cs="Arial"/>
          <w:i w:val="0"/>
          <w:iCs w:val="0"/>
          <w:caps w:val="0"/>
          <w:color w:val="0771BB"/>
          <w:spacing w:val="0"/>
          <w:sz w:val="21"/>
          <w:szCs w:val="21"/>
          <w:bdr w:val="none" w:color="auto" w:sz="0" w:space="0"/>
          <w:shd w:val="clear" w:fill="FFFFFF"/>
        </w:rPr>
        <w:br w:type="textWrapping"/>
      </w:r>
      <w:r>
        <w:rPr>
          <w:rFonts w:hint="default" w:ascii="Arial" w:hAnsi="Arial" w:eastAsia="宋体" w:cs="Arial"/>
          <w:i w:val="0"/>
          <w:iCs w:val="0"/>
          <w:caps w:val="0"/>
          <w:color w:val="0771BB"/>
          <w:spacing w:val="0"/>
          <w:sz w:val="21"/>
          <w:szCs w:val="21"/>
          <w:shd w:val="clear" w:fill="FFFFFF"/>
        </w:rPr>
        <w:t>第二种情况：尽管总体相似度百分比较低，如 12%，但来自同一篇文献，可能涉及抄袭。</w:t>
      </w:r>
      <w:r>
        <w:rPr>
          <w:rFonts w:hint="default" w:ascii="Arial" w:hAnsi="Arial" w:eastAsia="宋体" w:cs="Arial"/>
          <w:i w:val="0"/>
          <w:iCs w:val="0"/>
          <w:caps w:val="0"/>
          <w:color w:val="0771BB"/>
          <w:spacing w:val="0"/>
          <w:sz w:val="21"/>
          <w:szCs w:val="21"/>
          <w:bdr w:val="none" w:color="auto" w:sz="0" w:space="0"/>
          <w:shd w:val="clear" w:fill="FFFFFF"/>
        </w:rPr>
        <w:br w:type="textWrapping"/>
      </w:r>
      <w:r>
        <w:rPr>
          <w:rFonts w:hint="default" w:ascii="Arial" w:hAnsi="Arial" w:eastAsia="宋体" w:cs="Arial"/>
          <w:i w:val="0"/>
          <w:iCs w:val="0"/>
          <w:caps w:val="0"/>
          <w:color w:val="0771BB"/>
          <w:spacing w:val="0"/>
          <w:sz w:val="21"/>
          <w:szCs w:val="21"/>
          <w:bdr w:val="none" w:color="auto" w:sz="0" w:space="0"/>
          <w:shd w:val="clear" w:fill="FFFFFF"/>
        </w:rPr>
        <w:br w:type="textWrapping"/>
      </w:r>
      <w:r>
        <w:rPr>
          <w:rFonts w:hint="default" w:ascii="Arial" w:hAnsi="Arial" w:eastAsia="宋体" w:cs="Arial"/>
          <w:i w:val="0"/>
          <w:iCs w:val="0"/>
          <w:caps w:val="0"/>
          <w:color w:val="0771BB"/>
          <w:spacing w:val="0"/>
          <w:sz w:val="21"/>
          <w:szCs w:val="21"/>
          <w:shd w:val="clear" w:fill="FFFFFF"/>
        </w:rPr>
        <w:t>3.如何才能有效降低重复率？</w:t>
      </w:r>
      <w:r>
        <w:rPr>
          <w:rFonts w:hint="default" w:ascii="Arial" w:hAnsi="Arial" w:eastAsia="宋体" w:cs="Arial"/>
          <w:i w:val="0"/>
          <w:iCs w:val="0"/>
          <w:caps w:val="0"/>
          <w:color w:val="0771BB"/>
          <w:spacing w:val="0"/>
          <w:sz w:val="21"/>
          <w:szCs w:val="21"/>
          <w:bdr w:val="none" w:color="auto" w:sz="0" w:space="0"/>
          <w:shd w:val="clear" w:fill="FFFFFF"/>
        </w:rPr>
        <w:br w:type="textWrapping"/>
      </w:r>
      <w:r>
        <w:rPr>
          <w:rFonts w:hint="default" w:ascii="Arial" w:hAnsi="Arial" w:eastAsia="宋体" w:cs="Arial"/>
          <w:i w:val="0"/>
          <w:iCs w:val="0"/>
          <w:caps w:val="0"/>
          <w:color w:val="0771BB"/>
          <w:spacing w:val="0"/>
          <w:sz w:val="21"/>
          <w:szCs w:val="21"/>
          <w:shd w:val="clear" w:fill="FFFFFF"/>
        </w:rPr>
        <w:t>看到查重报告的相似率之后，需要对每一处匹配文字的来源进行仔细评估。为了降低论文的重复率，作者要根据查重报告标记的部分作针对性的修改，确保每一处匹配来源的相似率尽可能降低至 5%或更低。文章降重的总原则是保持句子意思不变或相近，以句子/段落为单位进行降低重复率。</w:t>
      </w:r>
      <w:r>
        <w:rPr>
          <w:rFonts w:hint="default" w:ascii="Arial" w:hAnsi="Arial" w:eastAsia="宋体" w:cs="Arial"/>
          <w:i w:val="0"/>
          <w:iCs w:val="0"/>
          <w:caps w:val="0"/>
          <w:color w:val="0771BB"/>
          <w:spacing w:val="0"/>
          <w:sz w:val="21"/>
          <w:szCs w:val="21"/>
          <w:bdr w:val="none" w:color="auto" w:sz="0" w:space="0"/>
          <w:shd w:val="clear" w:fill="FFFFFF"/>
        </w:rPr>
        <w:br w:type="textWrapping"/>
      </w:r>
      <w:r>
        <w:rPr>
          <w:rFonts w:hint="default" w:ascii="Arial" w:hAnsi="Arial" w:eastAsia="宋体" w:cs="Arial"/>
          <w:i w:val="0"/>
          <w:iCs w:val="0"/>
          <w:caps w:val="0"/>
          <w:color w:val="0771BB"/>
          <w:spacing w:val="0"/>
          <w:sz w:val="21"/>
          <w:szCs w:val="21"/>
          <w:bdr w:val="none" w:color="auto" w:sz="0" w:space="0"/>
          <w:shd w:val="clear" w:fill="FFFFFF"/>
        </w:rPr>
        <w:br w:type="textWrapping"/>
      </w:r>
      <w:r>
        <w:rPr>
          <w:rFonts w:hint="default" w:ascii="Arial" w:hAnsi="Arial" w:eastAsia="宋体" w:cs="Arial"/>
          <w:i w:val="0"/>
          <w:iCs w:val="0"/>
          <w:caps w:val="0"/>
          <w:color w:val="0771BB"/>
          <w:spacing w:val="0"/>
          <w:sz w:val="21"/>
          <w:szCs w:val="21"/>
          <w:shd w:val="clear" w:fill="FFFFFF"/>
        </w:rPr>
        <w:t>最常见的修改方法有：</w:t>
      </w:r>
      <w:r>
        <w:rPr>
          <w:rFonts w:hint="default" w:ascii="Arial" w:hAnsi="Arial" w:eastAsia="宋体" w:cs="Arial"/>
          <w:i w:val="0"/>
          <w:iCs w:val="0"/>
          <w:caps w:val="0"/>
          <w:color w:val="0771BB"/>
          <w:spacing w:val="0"/>
          <w:sz w:val="21"/>
          <w:szCs w:val="21"/>
          <w:bdr w:val="none" w:color="auto" w:sz="0" w:space="0"/>
          <w:shd w:val="clear" w:fill="FFFFFF"/>
        </w:rPr>
        <w:br w:type="textWrapping"/>
      </w:r>
      <w:r>
        <w:rPr>
          <w:rFonts w:hint="default" w:ascii="Arial" w:hAnsi="Arial" w:eastAsia="宋体" w:cs="Arial"/>
          <w:i w:val="0"/>
          <w:iCs w:val="0"/>
          <w:caps w:val="0"/>
          <w:color w:val="0771BB"/>
          <w:spacing w:val="0"/>
          <w:sz w:val="21"/>
          <w:szCs w:val="21"/>
          <w:shd w:val="clear" w:fill="FFFFFF"/>
        </w:rPr>
        <w:t>(1)利用单词及短语替换，包括词组变换、同义词变换、单词形式变化(单复数变化等)。</w:t>
      </w:r>
      <w:r>
        <w:rPr>
          <w:rFonts w:hint="default" w:ascii="Arial" w:hAnsi="Arial" w:eastAsia="宋体" w:cs="Arial"/>
          <w:i w:val="0"/>
          <w:iCs w:val="0"/>
          <w:caps w:val="0"/>
          <w:color w:val="0771BB"/>
          <w:spacing w:val="0"/>
          <w:sz w:val="21"/>
          <w:szCs w:val="21"/>
          <w:bdr w:val="none" w:color="auto" w:sz="0" w:space="0"/>
          <w:shd w:val="clear" w:fill="FFFFFF"/>
        </w:rPr>
        <w:br w:type="textWrapping"/>
      </w:r>
      <w:r>
        <w:rPr>
          <w:rFonts w:hint="default" w:ascii="Arial" w:hAnsi="Arial" w:eastAsia="宋体" w:cs="Arial"/>
          <w:i w:val="0"/>
          <w:iCs w:val="0"/>
          <w:caps w:val="0"/>
          <w:color w:val="0771BB"/>
          <w:spacing w:val="0"/>
          <w:sz w:val="21"/>
          <w:szCs w:val="21"/>
          <w:shd w:val="clear" w:fill="FFFFFF"/>
        </w:rPr>
        <w:t>(2)打乱顺序，在多个词语、短句或段落在并列的段落中，尽量打乱前后顺序。</w:t>
      </w:r>
      <w:r>
        <w:rPr>
          <w:rFonts w:hint="default" w:ascii="Arial" w:hAnsi="Arial" w:eastAsia="宋体" w:cs="Arial"/>
          <w:i w:val="0"/>
          <w:iCs w:val="0"/>
          <w:caps w:val="0"/>
          <w:color w:val="0771BB"/>
          <w:spacing w:val="0"/>
          <w:sz w:val="21"/>
          <w:szCs w:val="21"/>
          <w:bdr w:val="none" w:color="auto" w:sz="0" w:space="0"/>
          <w:shd w:val="clear" w:fill="FFFFFF"/>
        </w:rPr>
        <w:br w:type="textWrapping"/>
      </w:r>
      <w:r>
        <w:rPr>
          <w:rFonts w:hint="default" w:ascii="Arial" w:hAnsi="Arial" w:eastAsia="宋体" w:cs="Arial"/>
          <w:i w:val="0"/>
          <w:iCs w:val="0"/>
          <w:caps w:val="0"/>
          <w:color w:val="0771BB"/>
          <w:spacing w:val="0"/>
          <w:sz w:val="21"/>
          <w:szCs w:val="21"/>
          <w:shd w:val="clear" w:fill="FFFFFF"/>
        </w:rPr>
        <w:t>(3)句式修改，在保持原意的基础上改写句子，如被动句与主动句转换，陈述句改成疑问句，把字句变被字句等。</w:t>
      </w:r>
      <w:r>
        <w:rPr>
          <w:rFonts w:hint="default" w:ascii="Arial" w:hAnsi="Arial" w:eastAsia="宋体" w:cs="Arial"/>
          <w:i w:val="0"/>
          <w:iCs w:val="0"/>
          <w:caps w:val="0"/>
          <w:color w:val="0771BB"/>
          <w:spacing w:val="0"/>
          <w:sz w:val="21"/>
          <w:szCs w:val="21"/>
          <w:bdr w:val="none" w:color="auto" w:sz="0" w:space="0"/>
          <w:shd w:val="clear" w:fill="FFFFFF"/>
        </w:rPr>
        <w:br w:type="textWrapping"/>
      </w:r>
      <w:r>
        <w:rPr>
          <w:rFonts w:hint="default" w:ascii="Arial" w:hAnsi="Arial" w:eastAsia="宋体" w:cs="Arial"/>
          <w:i w:val="0"/>
          <w:iCs w:val="0"/>
          <w:caps w:val="0"/>
          <w:color w:val="0771BB"/>
          <w:spacing w:val="0"/>
          <w:sz w:val="21"/>
          <w:szCs w:val="21"/>
          <w:shd w:val="clear" w:fill="FFFFFF"/>
        </w:rPr>
        <w:t>(4)拆分合并，多个短句合并为一个长句，长句分成多个短句等。</w:t>
      </w:r>
      <w:r>
        <w:rPr>
          <w:rFonts w:hint="default" w:ascii="Arial" w:hAnsi="Arial" w:eastAsia="宋体" w:cs="Arial"/>
          <w:i w:val="0"/>
          <w:iCs w:val="0"/>
          <w:caps w:val="0"/>
          <w:color w:val="0771BB"/>
          <w:spacing w:val="0"/>
          <w:sz w:val="21"/>
          <w:szCs w:val="21"/>
          <w:bdr w:val="none" w:color="auto" w:sz="0" w:space="0"/>
          <w:shd w:val="clear" w:fill="FFFFFF"/>
        </w:rPr>
        <w:br w:type="textWrapping"/>
      </w:r>
      <w:r>
        <w:rPr>
          <w:rFonts w:hint="default" w:ascii="Arial" w:hAnsi="Arial" w:eastAsia="宋体" w:cs="Arial"/>
          <w:i w:val="0"/>
          <w:iCs w:val="0"/>
          <w:caps w:val="0"/>
          <w:color w:val="0771BB"/>
          <w:spacing w:val="0"/>
          <w:sz w:val="21"/>
          <w:szCs w:val="21"/>
          <w:shd w:val="clear" w:fill="FFFFFF"/>
        </w:rPr>
        <w:t>(5)尽可能地参考多篇文献，避免一个段落完全从一篇文章中引用。</w:t>
      </w:r>
      <w:r>
        <w:rPr>
          <w:rFonts w:hint="default" w:ascii="Arial" w:hAnsi="Arial" w:eastAsia="宋体" w:cs="Arial"/>
          <w:i w:val="0"/>
          <w:iCs w:val="0"/>
          <w:caps w:val="0"/>
          <w:color w:val="0771BB"/>
          <w:spacing w:val="0"/>
          <w:sz w:val="21"/>
          <w:szCs w:val="21"/>
          <w:bdr w:val="none" w:color="auto" w:sz="0" w:space="0"/>
          <w:shd w:val="clear" w:fill="FFFFFF"/>
        </w:rPr>
        <w:br w:type="textWrapping"/>
      </w:r>
      <w:r>
        <w:rPr>
          <w:rFonts w:hint="default" w:ascii="Arial" w:hAnsi="Arial" w:eastAsia="宋体" w:cs="Arial"/>
          <w:i w:val="0"/>
          <w:iCs w:val="0"/>
          <w:caps w:val="0"/>
          <w:color w:val="0771BB"/>
          <w:spacing w:val="0"/>
          <w:sz w:val="21"/>
          <w:szCs w:val="21"/>
          <w:shd w:val="clear" w:fill="FFFFFF"/>
        </w:rPr>
        <w:t>(6)采用人工翻译。在保持外文文献原意的基础上进行人工再翻译，重复的概率很低；不提倡撰写文章时使用机器翻译。</w:t>
      </w:r>
      <w:r>
        <w:rPr>
          <w:rFonts w:hint="default" w:ascii="Arial" w:hAnsi="Arial" w:eastAsia="宋体" w:cs="Arial"/>
          <w:i w:val="0"/>
          <w:iCs w:val="0"/>
          <w:caps w:val="0"/>
          <w:color w:val="0771BB"/>
          <w:spacing w:val="0"/>
          <w:sz w:val="21"/>
          <w:szCs w:val="21"/>
          <w:bdr w:val="none" w:color="auto" w:sz="0" w:space="0"/>
          <w:shd w:val="clear" w:fill="FFFFFF"/>
        </w:rPr>
        <w:br w:type="textWrapping"/>
      </w:r>
      <w:r>
        <w:rPr>
          <w:rFonts w:hint="default" w:ascii="Arial" w:hAnsi="Arial" w:eastAsia="宋体" w:cs="Arial"/>
          <w:i w:val="0"/>
          <w:iCs w:val="0"/>
          <w:caps w:val="0"/>
          <w:color w:val="0771BB"/>
          <w:spacing w:val="0"/>
          <w:sz w:val="21"/>
          <w:szCs w:val="21"/>
          <w:shd w:val="clear" w:fill="FFFFFF"/>
        </w:rPr>
        <w:t>(7)转述或直接引用参考文献，避免完全引用原有概念或定义。</w:t>
      </w:r>
      <w:r>
        <w:rPr>
          <w:rFonts w:hint="default" w:ascii="Arial" w:hAnsi="Arial" w:eastAsia="宋体" w:cs="Arial"/>
          <w:i w:val="0"/>
          <w:iCs w:val="0"/>
          <w:caps w:val="0"/>
          <w:color w:val="0771BB"/>
          <w:spacing w:val="0"/>
          <w:sz w:val="21"/>
          <w:szCs w:val="21"/>
          <w:bdr w:val="none" w:color="auto" w:sz="0" w:space="0"/>
          <w:shd w:val="clear" w:fill="FFFFFF"/>
        </w:rPr>
        <w:br w:type="textWrapping"/>
      </w:r>
      <w:r>
        <w:rPr>
          <w:rFonts w:hint="default" w:ascii="Arial" w:hAnsi="Arial" w:eastAsia="宋体" w:cs="Arial"/>
          <w:i w:val="0"/>
          <w:iCs w:val="0"/>
          <w:caps w:val="0"/>
          <w:color w:val="0771BB"/>
          <w:spacing w:val="0"/>
          <w:sz w:val="21"/>
          <w:szCs w:val="21"/>
          <w:shd w:val="clear" w:fill="FFFFFF"/>
        </w:rPr>
        <w:t>查重报告的总相似率仅仅是一个参考，要根据查重报告具体分析，有针对性地进行修改，但语言润色或者修改并不能改变抄袭的本质。对于材料方法、结果等内容的抄袭，尽管通过修改词句来掩饰，但仍然是抄袭。</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545EE6"/>
    <w:rsid w:val="051C2275"/>
    <w:rsid w:val="5DBC534A"/>
    <w:rsid w:val="70545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2021-10-22T01:46:00Z</dcterms:created>
  <dc:creator>Administrator</dc:creator>
  <cp:lastModifiedBy>Administrator</cp:lastModifiedBy>
  <dcterms:modified xsi:type="dcterms:W3CDTF">2021-10-22T02:21:45Z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603734DC041B4A46AFA0B67BB0153AAC</vt:lpwstr>
  </property>
</Properties>
</file>